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B" w:rsidRPr="00001668" w:rsidRDefault="002546E3" w:rsidP="002546E3">
      <w:pPr>
        <w:pStyle w:val="a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0166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Способы </w:t>
      </w:r>
      <w:r w:rsidR="00271F7B" w:rsidRPr="0000166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управления многоквартирным домом</w:t>
      </w:r>
    </w:p>
    <w:p w:rsidR="002546E3" w:rsidRPr="002546E3" w:rsidRDefault="002546E3" w:rsidP="002546E3">
      <w:pPr>
        <w:pStyle w:val="a5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BA52F9" w:rsidRPr="00BA52F9" w:rsidRDefault="00271F7B" w:rsidP="00BA52F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Управлять многоквартирным домом могут сами собственники квартир, ТСЖ, жилищный кооператив или управляющая организация. При этом способ управления выбирает общее собрание собственников. </w:t>
      </w:r>
    </w:p>
    <w:p w:rsidR="00271F7B" w:rsidRDefault="00BA52F9" w:rsidP="002546E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6E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271F7B" w:rsidRPr="002546E3">
        <w:rPr>
          <w:rFonts w:ascii="Times New Roman" w:eastAsia="Times New Roman" w:hAnsi="Times New Roman" w:cs="Times New Roman"/>
          <w:b/>
          <w:sz w:val="28"/>
          <w:szCs w:val="28"/>
        </w:rPr>
        <w:t>епосредственное управление собственниками помещений в многоквартирном доме</w:t>
      </w:r>
    </w:p>
    <w:p w:rsidR="002546E3" w:rsidRPr="002546E3" w:rsidRDefault="002546E3" w:rsidP="002546E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возможно в многоквартирном доме, количество квартир в котором составляет не более тридцати.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указанное в решении общего собрания собственников помещений либо имеющее полномочие, удостов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еренное доверенностью (часть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2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 161, часть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164 ЖК РФ).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Преимуществом непосредственного управления является, в частности, отсутствие расходов на управление, характерных для способа управления через управляющую организацию.</w:t>
      </w:r>
    </w:p>
    <w:p w:rsidR="00271F7B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Недостатком этого способа управления является, в частности, снижение эффективности управления и качества жилищно-коммунальных услуг при большом количестве собственников помещений, необходимость проведения общих собраний по каждому жилищному вопросу. </w:t>
      </w:r>
    </w:p>
    <w:p w:rsidR="00BA52F9" w:rsidRPr="00BA52F9" w:rsidRDefault="00BA52F9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F7B" w:rsidRDefault="00BA52F9" w:rsidP="00BA52F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71F7B" w:rsidRPr="00BA52F9">
        <w:rPr>
          <w:rFonts w:ascii="Times New Roman" w:eastAsia="Times New Roman" w:hAnsi="Times New Roman" w:cs="Times New Roman"/>
          <w:b/>
          <w:sz w:val="28"/>
          <w:szCs w:val="28"/>
        </w:rPr>
        <w:t>правление ТСЖ либо жилищным кооперативом или иным специализированн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ым потребительским кооперативом</w:t>
      </w:r>
    </w:p>
    <w:p w:rsidR="00BA52F9" w:rsidRPr="00BA52F9" w:rsidRDefault="00BA52F9" w:rsidP="00BA52F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Товарищество собственников жилья (ТСЖ) создается собственниками многоквартирного дома (решением более 50% собственников) или собственниками квартир нескольких домов, является видом товариществ собственников недвижимости, представляющим собой объединение собственников помещений в многоквартирном доме, и регистрируется в качестве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организации (пункт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4 ч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44, ч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46 ЖК РФ; п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4 п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50, п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291 ГК РФ).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В настоящее время ТСЖ создается в организационно-правовой форме юридического лица - товарищество собственников недвижимости (далее - ТСН). При этом перерегистрация ранее созданных ТСЖ в ТСН не требуется (п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4 п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50,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атья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123.12 ГК РФ; Письмо Минстроя России от 10.04.2015 N 10407-АЧ/04).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Цель ТСЖ - управление общим имуществом дома и осуществление деятельности по созданию, содержанию, сохранению и приращению такого имущества, предоставление коммунальных услуг, осуществление иной деятельности, направленной на достижение целей управления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многоквартирными домами либо на совместное использова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ние имущества собственников (часть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135 ЖК РФ).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ТСЖ имеет право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Если ТСЖ заключило договор с управляющей организацией, оно контролирует выполнение обязательств по такому договору.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Преимуществами ТСЖ являются прямое управление имуществом собственников, эффективная защита собственников перед </w:t>
      </w:r>
      <w:proofErr w:type="spellStart"/>
      <w:r w:rsidRPr="00BA52F9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К недостаткам ТСЖ можно отнести высокий уровень расходов на содержание штата работников.</w:t>
      </w:r>
    </w:p>
    <w:p w:rsidR="00BA52F9" w:rsidRDefault="00BA52F9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F7B" w:rsidRPr="00BA52F9" w:rsidRDefault="00BA52F9" w:rsidP="00BA52F9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271F7B" w:rsidRPr="00BA52F9">
        <w:rPr>
          <w:rFonts w:ascii="Times New Roman" w:eastAsia="Times New Roman" w:hAnsi="Times New Roman" w:cs="Times New Roman"/>
          <w:b/>
          <w:sz w:val="28"/>
          <w:szCs w:val="28"/>
        </w:rPr>
        <w:t>орм</w:t>
      </w:r>
      <w:r w:rsidRPr="00BA52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1F7B" w:rsidRPr="00BA52F9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– управление управляющей организацией.</w:t>
      </w:r>
    </w:p>
    <w:p w:rsidR="00BA52F9" w:rsidRDefault="00BA52F9" w:rsidP="00BA52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Управляющая организация - коммерческая организация, оказывающая услуги по управлению многоквартирным домом на основа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 xml:space="preserve">нии лицензии (часть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1.3 ст</w:t>
      </w:r>
      <w:r w:rsidR="00BA52F9" w:rsidRPr="00BA52F9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161 ЖК РФ).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Кроме способа управления общему собранию собственников помещений необходимо выбрать конкретную управляющую организацию, согласовать с ней условия договора и размер платы за содержание и ремонт.</w:t>
      </w:r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При выборе управляющей организации общим собранием собственников помещений с каждым собственником заключается договор управления на условиях, указанных в решении общего собрания. </w:t>
      </w:r>
      <w:proofErr w:type="gramStart"/>
      <w:r w:rsidRPr="00BA52F9">
        <w:rPr>
          <w:rFonts w:ascii="Times New Roman" w:eastAsia="Times New Roman" w:hAnsi="Times New Roman" w:cs="Times New Roman"/>
          <w:sz w:val="28"/>
          <w:szCs w:val="28"/>
        </w:rPr>
        <w:t>По условиям договора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осуществлять иную направленную на достижение целей управления многокв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артирным домом деятельность (части 1, 2 статьи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162 ЖК РФ).</w:t>
      </w:r>
      <w:proofErr w:type="gramEnd"/>
    </w:p>
    <w:p w:rsidR="00BA52F9" w:rsidRDefault="00271F7B" w:rsidP="00BA52F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Договор управления многоквартирным домом заключается на срок не менее чем один год и не более чем пять лет. При этом собственники помещений вправе расторгнуть договор управления по основаниям, предусмотренным ф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едеральным законодательством (части 5, 8 статьи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162 ЖК РФ).</w:t>
      </w:r>
    </w:p>
    <w:p w:rsidR="008350E7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Если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то управляющая организация для управления таким домом определяется решением уполномоченного органа (органа местного самоуправления/органа государственной власти субъекта РФ) на срок не более года. Договор управления таким домом считается заключенным со дня принятия указанного решения. Уполномоченный орган в течение пяти рабочих дней направляет собственникам помещений 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 принятом решении, об условиях договора управления и 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условиях его прекращения (часть 17 статьи 161 ЖК РФ; пункт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2 Правил, утв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РФ от 21.12.2018 N 1616).</w:t>
      </w:r>
    </w:p>
    <w:p w:rsidR="008350E7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на основании решения общего собрания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нии способа управления домом (часть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8.2 ст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162 ЖК РФ).</w:t>
      </w:r>
    </w:p>
    <w:p w:rsidR="00271F7B" w:rsidRPr="00BA52F9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Недостатком данного способа управления многоквартирным домом является, в частности, отсутствие у собственников способов прямого </w:t>
      </w:r>
      <w:proofErr w:type="gramStart"/>
      <w:r w:rsidRPr="00BA52F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оказанных услуг или выполненных работ.</w:t>
      </w:r>
    </w:p>
    <w:p w:rsidR="00271F7B" w:rsidRPr="00BA52F9" w:rsidRDefault="00271F7B" w:rsidP="00BA52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F7B" w:rsidRPr="008350E7" w:rsidRDefault="008350E7" w:rsidP="008350E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E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71F7B" w:rsidRPr="008350E7">
        <w:rPr>
          <w:rFonts w:ascii="Times New Roman" w:eastAsia="Times New Roman" w:hAnsi="Times New Roman" w:cs="Times New Roman"/>
          <w:b/>
          <w:sz w:val="28"/>
          <w:szCs w:val="28"/>
        </w:rPr>
        <w:t>тлич</w:t>
      </w:r>
      <w:r w:rsidRPr="008350E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1F7B" w:rsidRPr="008350E7">
        <w:rPr>
          <w:rFonts w:ascii="Times New Roman" w:eastAsia="Times New Roman" w:hAnsi="Times New Roman" w:cs="Times New Roman"/>
          <w:b/>
          <w:sz w:val="28"/>
          <w:szCs w:val="28"/>
        </w:rPr>
        <w:t>е управление ТСЖ и управление управляющей организацией</w:t>
      </w:r>
    </w:p>
    <w:p w:rsidR="00271F7B" w:rsidRPr="00BA52F9" w:rsidRDefault="00271F7B" w:rsidP="00BA52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50E7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В отличие от управления управляющей организацией при управлении многоквартирным домом ТСЖ собственники помещений принимают непосредственное участие в управлении таким домом. ТСЖ вправе, в частности, предоставлять в пользование (ограниченное пользование) часть общего имущества многоквартирного дома (например, сдавать помещения в аренду третьим лицам), получать или приобретать в общую долевую собственность собственников помещений земельные участки для жилищного строительства, возведения хозяйственных и иных построек и их дальнейшей эксплуатации. Срок деятельности ТСЖ не ограничен, если иное не предус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мотрено уставом товарищества (части 1, 4 статьи 135, часть 2 статьи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137 ЖК РФ).</w:t>
      </w:r>
    </w:p>
    <w:p w:rsidR="008350E7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ТСЖ управляющая организация осуществляет деятельность по управлению многоквартирными домами на основании лицензии. </w:t>
      </w:r>
    </w:p>
    <w:p w:rsidR="008350E7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организация несет </w:t>
      </w:r>
      <w:proofErr w:type="gramStart"/>
      <w:r w:rsidRPr="00BA52F9">
        <w:rPr>
          <w:rFonts w:ascii="Times New Roman" w:eastAsia="Times New Roman" w:hAnsi="Times New Roman" w:cs="Times New Roman"/>
          <w:sz w:val="28"/>
          <w:szCs w:val="28"/>
        </w:rPr>
        <w:t>перед собственниками помещений в многоквартирном доме ответственность за ненадлежащее оказание услуг в соответствии с действующим законодательством</w:t>
      </w:r>
      <w:proofErr w:type="gramEnd"/>
      <w:r w:rsidRPr="00BA52F9">
        <w:rPr>
          <w:rFonts w:ascii="Times New Roman" w:eastAsia="Times New Roman" w:hAnsi="Times New Roman" w:cs="Times New Roman"/>
          <w:sz w:val="28"/>
          <w:szCs w:val="28"/>
        </w:rPr>
        <w:t>, в частности законодательством о защите прав потребителей. Срок деятельности управляющей организации ограничен дого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вором управления (части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1, 5 ст</w:t>
      </w:r>
      <w:r w:rsidR="008350E7">
        <w:rPr>
          <w:rFonts w:ascii="Times New Roman" w:eastAsia="Times New Roman" w:hAnsi="Times New Roman" w:cs="Times New Roman"/>
          <w:sz w:val="28"/>
          <w:szCs w:val="28"/>
        </w:rPr>
        <w:t>атьи 162 ЖК РФ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71F7B" w:rsidRPr="00BA52F9" w:rsidRDefault="00271F7B" w:rsidP="008350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жилищное законодательство позволяет собственникам помещений самостоятельно определить наиболее удобный способ управления многоквартирным домом, принимая во внимание всю полноту сложившихся </w:t>
      </w:r>
      <w:r w:rsidR="002546E3" w:rsidRPr="00BA52F9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BA52F9">
        <w:rPr>
          <w:rFonts w:ascii="Times New Roman" w:eastAsia="Times New Roman" w:hAnsi="Times New Roman" w:cs="Times New Roman"/>
          <w:sz w:val="28"/>
          <w:szCs w:val="28"/>
        </w:rPr>
        <w:t xml:space="preserve"> как между собственниками, так и с третьими лицами.</w:t>
      </w:r>
    </w:p>
    <w:p w:rsidR="00271F7B" w:rsidRPr="00BA52F9" w:rsidRDefault="00271F7B" w:rsidP="00BA52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534" w:rsidRPr="00BA52F9" w:rsidRDefault="00DB0534" w:rsidP="00BA52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B0534" w:rsidRPr="00BA52F9" w:rsidSect="0064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B4C"/>
    <w:multiLevelType w:val="multilevel"/>
    <w:tmpl w:val="70AA9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211D"/>
    <w:multiLevelType w:val="multilevel"/>
    <w:tmpl w:val="FAD2F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960BE"/>
    <w:multiLevelType w:val="multilevel"/>
    <w:tmpl w:val="68D07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499D"/>
    <w:multiLevelType w:val="multilevel"/>
    <w:tmpl w:val="A1026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02DD5"/>
    <w:multiLevelType w:val="multilevel"/>
    <w:tmpl w:val="164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F7B"/>
    <w:rsid w:val="00001668"/>
    <w:rsid w:val="000B4A10"/>
    <w:rsid w:val="002546E3"/>
    <w:rsid w:val="00271F7B"/>
    <w:rsid w:val="00642111"/>
    <w:rsid w:val="008350E7"/>
    <w:rsid w:val="00860FB5"/>
    <w:rsid w:val="00BA52F9"/>
    <w:rsid w:val="00DB0534"/>
    <w:rsid w:val="00E0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1F7B"/>
  </w:style>
  <w:style w:type="character" w:customStyle="1" w:styleId="feeds-pagenavigationtooltip">
    <w:name w:val="feeds-page__navigation_tooltip"/>
    <w:basedOn w:val="a0"/>
    <w:rsid w:val="00271F7B"/>
  </w:style>
  <w:style w:type="character" w:styleId="a3">
    <w:name w:val="Strong"/>
    <w:basedOn w:val="a0"/>
    <w:uiPriority w:val="22"/>
    <w:qFormat/>
    <w:rsid w:val="00271F7B"/>
    <w:rPr>
      <w:b/>
      <w:bCs/>
    </w:rPr>
  </w:style>
  <w:style w:type="paragraph" w:styleId="a4">
    <w:name w:val="Normal (Web)"/>
    <w:basedOn w:val="a"/>
    <w:uiPriority w:val="99"/>
    <w:semiHidden/>
    <w:unhideWhenUsed/>
    <w:rsid w:val="0027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A5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3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2022-12-15T09:41:00Z</dcterms:created>
  <dcterms:modified xsi:type="dcterms:W3CDTF">2022-12-15T12:35:00Z</dcterms:modified>
</cp:coreProperties>
</file>